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385DC7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C36BCB" w:rsidP="009C0DA8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 w:rsidRPr="00EC028F">
              <w:rPr>
                <w:szCs w:val="22"/>
                <w:highlight w:val="lightGray"/>
                <w:shd w:val="clear" w:color="auto" w:fill="FF0000"/>
              </w:rPr>
              <w:t>Brandschutzorganisation</w:t>
            </w:r>
            <w:r w:rsidR="007D7136" w:rsidRPr="00EC028F">
              <w:rPr>
                <w:szCs w:val="22"/>
                <w:highlight w:val="lightGray"/>
                <w:shd w:val="clear" w:color="auto" w:fill="FF0000"/>
              </w:rPr>
              <w:t xml:space="preserve"> Ordner </w:t>
            </w:r>
            <w:r w:rsidR="0083537E" w:rsidRPr="00EC028F">
              <w:rPr>
                <w:szCs w:val="22"/>
                <w:highlight w:val="lightGray"/>
                <w:shd w:val="clear" w:color="auto" w:fill="FF0000"/>
              </w:rPr>
              <w:t>2</w:t>
            </w:r>
            <w:r w:rsidR="007D7136" w:rsidRPr="00EC028F">
              <w:rPr>
                <w:szCs w:val="22"/>
                <w:highlight w:val="lightGray"/>
                <w:shd w:val="clear" w:color="auto" w:fill="FF0000"/>
              </w:rPr>
              <w:t xml:space="preserve"> Register </w:t>
            </w:r>
            <w:r w:rsidR="007A2F03" w:rsidRPr="00EC028F">
              <w:rPr>
                <w:szCs w:val="22"/>
                <w:highlight w:val="lightGray"/>
                <w:shd w:val="clear" w:color="auto" w:fill="FF0000"/>
              </w:rPr>
              <w:t>1</w:t>
            </w:r>
            <w:r w:rsidR="009C0DA8" w:rsidRPr="00EC028F">
              <w:rPr>
                <w:szCs w:val="22"/>
                <w:highlight w:val="lightGray"/>
                <w:shd w:val="clear" w:color="auto" w:fill="FF0000"/>
              </w:rPr>
              <w:t>2</w:t>
            </w:r>
          </w:p>
        </w:tc>
      </w:tr>
      <w:tr w:rsidR="00385DC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9C0DA8" w:rsidP="00265A3A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>Brandschutzübung und Ausbildung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385DC7">
            <w:pPr>
              <w:pStyle w:val="TableContents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9C0DA8" w:rsidP="007A2F03">
            <w:pPr>
              <w:rPr>
                <w:rFonts w:cs="Arial"/>
                <w:sz w:val="22"/>
                <w:szCs w:val="22"/>
              </w:rPr>
            </w:pPr>
            <w:r>
              <w:rPr>
                <w:szCs w:val="22"/>
              </w:rPr>
              <w:t>Brandschutzübung und Ausbildung (Nachweise)</w:t>
            </w:r>
          </w:p>
        </w:tc>
      </w:tr>
    </w:tbl>
    <w:p w:rsidR="00385DC7" w:rsidRDefault="00385DC7" w:rsidP="00B7254A"/>
    <w:p w:rsidR="007A2F03" w:rsidRDefault="009C0DA8" w:rsidP="001C120E">
      <w:pPr>
        <w:pStyle w:val="Listenabsatz"/>
        <w:ind w:left="0"/>
        <w:jc w:val="both"/>
      </w:pPr>
      <w:r>
        <w:t>Um den Brandschutz durch organisatorische Maßnahmen regeln zu können und das Betriebspersonal im Bereich Brandschutz, Evakuierung und Erste Hilfe einweisen zu können sind folgende Maßnahmen durch den Unternehmen umzusetzen:</w:t>
      </w:r>
    </w:p>
    <w:p w:rsidR="009C0DA8" w:rsidRDefault="009C0DA8" w:rsidP="001C120E">
      <w:pPr>
        <w:pStyle w:val="Listenabsatz"/>
        <w:ind w:left="0"/>
        <w:jc w:val="both"/>
      </w:pPr>
    </w:p>
    <w:p w:rsidR="009C0DA8" w:rsidRDefault="009C0DA8" w:rsidP="001C120E">
      <w:pPr>
        <w:pStyle w:val="Listenabsatz"/>
        <w:ind w:left="0"/>
        <w:jc w:val="both"/>
      </w:pPr>
      <w:r w:rsidRPr="009C0DA8">
        <w:rPr>
          <w:u w:val="single"/>
        </w:rPr>
        <w:t>Vor Arbeitsbeginn / Objektnutzung</w:t>
      </w:r>
      <w:r>
        <w:rPr>
          <w:u w:val="single"/>
        </w:rPr>
        <w:t xml:space="preserve"> (Personal)</w:t>
      </w:r>
      <w:r>
        <w:t>:</w:t>
      </w:r>
    </w:p>
    <w:p w:rsidR="009C0DA8" w:rsidRDefault="009C0DA8" w:rsidP="001C120E">
      <w:pPr>
        <w:pStyle w:val="Listenabsatz"/>
        <w:ind w:left="0"/>
        <w:jc w:val="both"/>
      </w:pPr>
    </w:p>
    <w:p w:rsidR="009C0DA8" w:rsidRDefault="009C0DA8" w:rsidP="00E60AA5">
      <w:pPr>
        <w:pStyle w:val="Listenabsatz"/>
        <w:numPr>
          <w:ilvl w:val="0"/>
          <w:numId w:val="2"/>
        </w:numPr>
        <w:jc w:val="both"/>
      </w:pPr>
      <w:r>
        <w:t>Einweisung Objekt</w:t>
      </w:r>
    </w:p>
    <w:p w:rsidR="009C0DA8" w:rsidRDefault="009C0DA8" w:rsidP="00E60AA5">
      <w:pPr>
        <w:pStyle w:val="Listenabsatz"/>
        <w:numPr>
          <w:ilvl w:val="0"/>
          <w:numId w:val="2"/>
        </w:numPr>
        <w:jc w:val="both"/>
      </w:pPr>
      <w:r>
        <w:t>Einweisung Flucht und Rettungswege</w:t>
      </w:r>
    </w:p>
    <w:p w:rsidR="009C0DA8" w:rsidRDefault="009C0DA8" w:rsidP="00E60AA5">
      <w:pPr>
        <w:pStyle w:val="Listenabsatz"/>
        <w:numPr>
          <w:ilvl w:val="0"/>
          <w:numId w:val="2"/>
        </w:numPr>
        <w:jc w:val="both"/>
      </w:pPr>
      <w:r>
        <w:t>Maßnahmen bei Brandalarm</w:t>
      </w:r>
    </w:p>
    <w:p w:rsidR="009C0DA8" w:rsidRDefault="009C0DA8" w:rsidP="00E60AA5">
      <w:pPr>
        <w:pStyle w:val="Listenabsatz"/>
        <w:numPr>
          <w:ilvl w:val="0"/>
          <w:numId w:val="2"/>
        </w:numPr>
        <w:jc w:val="both"/>
      </w:pPr>
      <w:r>
        <w:t>Maßnahmenbei Evakuierung</w:t>
      </w:r>
    </w:p>
    <w:p w:rsidR="009C0DA8" w:rsidRDefault="009C0DA8" w:rsidP="00E60AA5">
      <w:pPr>
        <w:pStyle w:val="Listenabsatz"/>
        <w:numPr>
          <w:ilvl w:val="0"/>
          <w:numId w:val="2"/>
        </w:numPr>
        <w:jc w:val="both"/>
      </w:pPr>
      <w:r>
        <w:t>Einweisung BMA</w:t>
      </w:r>
    </w:p>
    <w:p w:rsidR="009C0DA8" w:rsidRDefault="009C0DA8" w:rsidP="00E60AA5">
      <w:pPr>
        <w:pStyle w:val="Listenabsatz"/>
        <w:numPr>
          <w:ilvl w:val="0"/>
          <w:numId w:val="2"/>
        </w:numPr>
        <w:jc w:val="both"/>
      </w:pPr>
      <w:r>
        <w:t>Einweisung Rückstellung BMA</w:t>
      </w:r>
    </w:p>
    <w:p w:rsidR="009C0DA8" w:rsidRDefault="009C0DA8" w:rsidP="00E60AA5">
      <w:pPr>
        <w:pStyle w:val="Listenabsatz"/>
        <w:numPr>
          <w:ilvl w:val="0"/>
          <w:numId w:val="2"/>
        </w:numPr>
        <w:jc w:val="both"/>
      </w:pPr>
      <w:r>
        <w:t>Brandmeldung</w:t>
      </w:r>
    </w:p>
    <w:p w:rsidR="009C0DA8" w:rsidRDefault="009C0DA8" w:rsidP="00E60AA5">
      <w:pPr>
        <w:pStyle w:val="Listenabsatz"/>
        <w:numPr>
          <w:ilvl w:val="0"/>
          <w:numId w:val="2"/>
        </w:numPr>
        <w:jc w:val="both"/>
      </w:pPr>
      <w:r>
        <w:t>Einweisung Brandschutzmaßnahmen (Bedienung von Feuerlöschern)</w:t>
      </w:r>
    </w:p>
    <w:p w:rsidR="009C0DA8" w:rsidRDefault="009C0DA8" w:rsidP="009C0DA8">
      <w:pPr>
        <w:jc w:val="both"/>
      </w:pPr>
    </w:p>
    <w:p w:rsidR="009C0DA8" w:rsidRPr="009C0DA8" w:rsidRDefault="009C0DA8" w:rsidP="009C0DA8">
      <w:pPr>
        <w:jc w:val="both"/>
        <w:rPr>
          <w:u w:val="single"/>
        </w:rPr>
      </w:pPr>
      <w:r w:rsidRPr="009C0DA8">
        <w:rPr>
          <w:u w:val="single"/>
        </w:rPr>
        <w:t>Mindestens alle 12 Monate (Personal)</w:t>
      </w:r>
      <w:r w:rsidRPr="009C0DA8">
        <w:t>:</w:t>
      </w:r>
    </w:p>
    <w:p w:rsidR="009C0DA8" w:rsidRDefault="009C0DA8" w:rsidP="009C0DA8">
      <w:pPr>
        <w:jc w:val="both"/>
      </w:pPr>
    </w:p>
    <w:p w:rsidR="009C0DA8" w:rsidRDefault="009C0DA8" w:rsidP="00E60AA5">
      <w:pPr>
        <w:pStyle w:val="Listenabsatz"/>
        <w:numPr>
          <w:ilvl w:val="0"/>
          <w:numId w:val="2"/>
        </w:numPr>
        <w:jc w:val="both"/>
      </w:pPr>
      <w:r>
        <w:t>Maßnahmen bei Brandalarm</w:t>
      </w:r>
    </w:p>
    <w:p w:rsidR="009C0DA8" w:rsidRDefault="009C0DA8" w:rsidP="00E60AA5">
      <w:pPr>
        <w:pStyle w:val="Listenabsatz"/>
        <w:numPr>
          <w:ilvl w:val="0"/>
          <w:numId w:val="2"/>
        </w:numPr>
        <w:jc w:val="both"/>
      </w:pPr>
      <w:r>
        <w:t>Maßnahmenbei Evakuierung</w:t>
      </w:r>
    </w:p>
    <w:p w:rsidR="009C0DA8" w:rsidRDefault="009C0DA8" w:rsidP="00E60AA5">
      <w:pPr>
        <w:pStyle w:val="Listenabsatz"/>
        <w:numPr>
          <w:ilvl w:val="0"/>
          <w:numId w:val="2"/>
        </w:numPr>
        <w:jc w:val="both"/>
      </w:pPr>
      <w:r>
        <w:t>Einweisung Brandschutzmaßnahmen (Bedienung von Feuerlöschern)</w:t>
      </w:r>
    </w:p>
    <w:p w:rsidR="009C0DA8" w:rsidRDefault="009C0DA8" w:rsidP="00E60AA5">
      <w:pPr>
        <w:pStyle w:val="Listenabsatz"/>
        <w:numPr>
          <w:ilvl w:val="0"/>
          <w:numId w:val="2"/>
        </w:numPr>
        <w:jc w:val="both"/>
      </w:pPr>
      <w:r>
        <w:t>Brandmeldung</w:t>
      </w:r>
    </w:p>
    <w:p w:rsidR="009C0DA8" w:rsidRDefault="009C0DA8" w:rsidP="00E60AA5">
      <w:pPr>
        <w:pStyle w:val="Listenabsatz"/>
        <w:numPr>
          <w:ilvl w:val="0"/>
          <w:numId w:val="2"/>
        </w:numPr>
        <w:jc w:val="both"/>
      </w:pPr>
      <w:r>
        <w:t>Praktische Evakuierungsübung</w:t>
      </w:r>
    </w:p>
    <w:p w:rsidR="009C0DA8" w:rsidRDefault="009C0DA8" w:rsidP="009C0DA8">
      <w:pPr>
        <w:jc w:val="both"/>
      </w:pPr>
    </w:p>
    <w:p w:rsidR="009C0DA8" w:rsidRDefault="009C0DA8" w:rsidP="009C0DA8">
      <w:pPr>
        <w:jc w:val="both"/>
      </w:pPr>
      <w:r>
        <w:t>Die Umsetzung ist mit Unterschrift der Teilnehmer und Inhalt der Ausbildung nachzuweisen.</w:t>
      </w:r>
    </w:p>
    <w:p w:rsidR="00CC47F2" w:rsidRDefault="00CC47F2" w:rsidP="009C0DA8">
      <w:pPr>
        <w:jc w:val="both"/>
      </w:pPr>
    </w:p>
    <w:p w:rsidR="00CC47F2" w:rsidRPr="00CC47F2" w:rsidRDefault="00CC47F2" w:rsidP="00CC47F2">
      <w:pPr>
        <w:widowControl/>
        <w:suppressAutoHyphens w:val="0"/>
        <w:autoSpaceDN/>
        <w:spacing w:after="160" w:line="259" w:lineRule="auto"/>
        <w:jc w:val="both"/>
        <w:textAlignment w:val="auto"/>
        <w:rPr>
          <w:rFonts w:eastAsiaTheme="minorHAnsi" w:cs="Arial"/>
          <w:b/>
          <w:kern w:val="0"/>
          <w:lang w:eastAsia="en-US" w:bidi="ar-SA"/>
        </w:rPr>
      </w:pPr>
      <w:r w:rsidRPr="00CC47F2">
        <w:rPr>
          <w:rFonts w:eastAsiaTheme="minorHAnsi" w:cs="Arial"/>
          <w:b/>
          <w:kern w:val="0"/>
          <w:lang w:eastAsia="en-US" w:bidi="ar-SA"/>
        </w:rPr>
        <w:t>Ausbildung zum Evakuierungshelfer gemäß § 10 Arbeitsschutzgesetz (ArbSchG) und Arbeitsstättenrichtlinie (ASR) 2.2</w:t>
      </w:r>
    </w:p>
    <w:p w:rsidR="00CC47F2" w:rsidRPr="00CC47F2" w:rsidRDefault="00CC47F2" w:rsidP="00CC47F2">
      <w:pPr>
        <w:widowControl/>
        <w:suppressAutoHyphens w:val="0"/>
        <w:autoSpaceDN/>
        <w:spacing w:after="160" w:line="259" w:lineRule="auto"/>
        <w:jc w:val="both"/>
        <w:textAlignment w:val="auto"/>
        <w:rPr>
          <w:rFonts w:eastAsiaTheme="minorHAnsi" w:cs="Arial"/>
          <w:kern w:val="0"/>
          <w:lang w:eastAsia="en-US" w:bidi="ar-SA"/>
        </w:rPr>
      </w:pPr>
      <w:r w:rsidRPr="00CC47F2">
        <w:rPr>
          <w:rFonts w:eastAsiaTheme="minorHAnsi" w:cs="Arial"/>
          <w:kern w:val="0"/>
          <w:lang w:eastAsia="en-US" w:bidi="ar-SA"/>
        </w:rPr>
        <w:t xml:space="preserve">Folgende Inhalte </w:t>
      </w:r>
      <w:r>
        <w:rPr>
          <w:rFonts w:eastAsiaTheme="minorHAnsi" w:cs="Arial"/>
          <w:kern w:val="0"/>
          <w:lang w:eastAsia="en-US" w:bidi="ar-SA"/>
        </w:rPr>
        <w:t>sind</w:t>
      </w:r>
      <w:r w:rsidRPr="00CC47F2">
        <w:rPr>
          <w:rFonts w:eastAsiaTheme="minorHAnsi" w:cs="Arial"/>
          <w:kern w:val="0"/>
          <w:lang w:eastAsia="en-US" w:bidi="ar-SA"/>
        </w:rPr>
        <w:t xml:space="preserve"> durch die staatlich geprüfte Fachkraft für Arbeitssicherheit und vorbeugenden Brandschutz in einem Mindestzeitansatz von 90 Minuten theoretischer und praktischer Ausbildung </w:t>
      </w:r>
      <w:r>
        <w:rPr>
          <w:rFonts w:eastAsiaTheme="minorHAnsi" w:cs="Arial"/>
          <w:kern w:val="0"/>
          <w:lang w:eastAsia="en-US" w:bidi="ar-SA"/>
        </w:rPr>
        <w:t>zu vermitteln</w:t>
      </w:r>
      <w:r w:rsidRPr="00CC47F2">
        <w:rPr>
          <w:rFonts w:eastAsiaTheme="minorHAnsi" w:cs="Arial"/>
          <w:kern w:val="0"/>
          <w:lang w:eastAsia="en-US" w:bidi="ar-SA"/>
        </w:rPr>
        <w:t>:</w:t>
      </w:r>
    </w:p>
    <w:p w:rsidR="00CC47F2" w:rsidRPr="00CC47F2" w:rsidRDefault="00CC47F2" w:rsidP="00E60AA5">
      <w:pPr>
        <w:widowControl/>
        <w:numPr>
          <w:ilvl w:val="0"/>
          <w:numId w:val="3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Arial"/>
          <w:kern w:val="0"/>
          <w:lang w:eastAsia="en-US" w:bidi="ar-SA"/>
        </w:rPr>
      </w:pPr>
      <w:r w:rsidRPr="00CC47F2">
        <w:rPr>
          <w:rFonts w:eastAsiaTheme="minorHAnsi" w:cs="Arial"/>
          <w:kern w:val="0"/>
          <w:lang w:eastAsia="en-US" w:bidi="ar-SA"/>
        </w:rPr>
        <w:t>Verhalten im Brandfall</w:t>
      </w:r>
    </w:p>
    <w:p w:rsidR="00CC47F2" w:rsidRPr="00CC47F2" w:rsidRDefault="00CC47F2" w:rsidP="00E60AA5">
      <w:pPr>
        <w:widowControl/>
        <w:numPr>
          <w:ilvl w:val="0"/>
          <w:numId w:val="3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Arial"/>
          <w:kern w:val="0"/>
          <w:lang w:eastAsia="en-US" w:bidi="ar-SA"/>
        </w:rPr>
      </w:pPr>
      <w:r w:rsidRPr="00CC47F2">
        <w:rPr>
          <w:rFonts w:eastAsiaTheme="minorHAnsi" w:cs="Arial"/>
          <w:kern w:val="0"/>
          <w:lang w:eastAsia="en-US" w:bidi="ar-SA"/>
        </w:rPr>
        <w:t>Eigensicherung</w:t>
      </w:r>
    </w:p>
    <w:p w:rsidR="00CC47F2" w:rsidRPr="00CC47F2" w:rsidRDefault="00CC47F2" w:rsidP="00E60AA5">
      <w:pPr>
        <w:widowControl/>
        <w:numPr>
          <w:ilvl w:val="0"/>
          <w:numId w:val="3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Arial"/>
          <w:kern w:val="0"/>
          <w:lang w:eastAsia="en-US" w:bidi="ar-SA"/>
        </w:rPr>
      </w:pPr>
      <w:r w:rsidRPr="00CC47F2">
        <w:rPr>
          <w:rFonts w:eastAsiaTheme="minorHAnsi" w:cs="Arial"/>
          <w:kern w:val="0"/>
          <w:lang w:eastAsia="en-US" w:bidi="ar-SA"/>
        </w:rPr>
        <w:t>Gefährdungsbeurteilung Brand</w:t>
      </w:r>
    </w:p>
    <w:p w:rsidR="00CC47F2" w:rsidRPr="00CC47F2" w:rsidRDefault="00CC47F2" w:rsidP="00E60AA5">
      <w:pPr>
        <w:widowControl/>
        <w:numPr>
          <w:ilvl w:val="0"/>
          <w:numId w:val="3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Arial"/>
          <w:kern w:val="0"/>
          <w:lang w:eastAsia="en-US" w:bidi="ar-SA"/>
        </w:rPr>
      </w:pPr>
      <w:r w:rsidRPr="00CC47F2">
        <w:rPr>
          <w:rFonts w:eastAsiaTheme="minorHAnsi" w:cs="Arial"/>
          <w:kern w:val="0"/>
          <w:lang w:eastAsia="en-US" w:bidi="ar-SA"/>
        </w:rPr>
        <w:t>Einsatz von Evakuierungsdecken</w:t>
      </w:r>
    </w:p>
    <w:p w:rsidR="00CC47F2" w:rsidRPr="00CC47F2" w:rsidRDefault="00CC47F2" w:rsidP="00E60AA5">
      <w:pPr>
        <w:widowControl/>
        <w:numPr>
          <w:ilvl w:val="0"/>
          <w:numId w:val="3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Arial"/>
          <w:kern w:val="0"/>
          <w:lang w:eastAsia="en-US" w:bidi="ar-SA"/>
        </w:rPr>
      </w:pPr>
      <w:r w:rsidRPr="00CC47F2">
        <w:rPr>
          <w:rFonts w:eastAsiaTheme="minorHAnsi" w:cs="Arial"/>
          <w:kern w:val="0"/>
          <w:lang w:eastAsia="en-US" w:bidi="ar-SA"/>
        </w:rPr>
        <w:t>Bedienung von Feuerlöscher</w:t>
      </w:r>
    </w:p>
    <w:p w:rsidR="00CC47F2" w:rsidRDefault="00CC47F2" w:rsidP="00E60AA5">
      <w:pPr>
        <w:widowControl/>
        <w:numPr>
          <w:ilvl w:val="0"/>
          <w:numId w:val="3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Arial"/>
          <w:kern w:val="0"/>
          <w:lang w:eastAsia="en-US" w:bidi="ar-SA"/>
        </w:rPr>
      </w:pPr>
      <w:r w:rsidRPr="00CC47F2">
        <w:rPr>
          <w:rFonts w:eastAsiaTheme="minorHAnsi" w:cs="Arial"/>
          <w:kern w:val="0"/>
          <w:lang w:eastAsia="en-US" w:bidi="ar-SA"/>
        </w:rPr>
        <w:t>Richtig Feuer löschen</w:t>
      </w:r>
    </w:p>
    <w:p w:rsidR="00CC47F2" w:rsidRDefault="00CC47F2" w:rsidP="00CC47F2">
      <w:pPr>
        <w:widowControl/>
        <w:suppressAutoHyphens w:val="0"/>
        <w:autoSpaceDN/>
        <w:spacing w:after="160" w:line="259" w:lineRule="auto"/>
        <w:ind w:left="720"/>
        <w:contextualSpacing/>
        <w:textAlignment w:val="auto"/>
        <w:rPr>
          <w:rFonts w:eastAsiaTheme="minorHAnsi" w:cs="Arial"/>
          <w:kern w:val="0"/>
          <w:lang w:eastAsia="en-US" w:bidi="ar-SA"/>
        </w:rPr>
      </w:pPr>
    </w:p>
    <w:p w:rsidR="00CC47F2" w:rsidRDefault="00CC47F2" w:rsidP="00CC47F2">
      <w:pPr>
        <w:widowControl/>
        <w:suppressAutoHyphens w:val="0"/>
        <w:autoSpaceDN/>
        <w:spacing w:after="160" w:line="259" w:lineRule="auto"/>
        <w:ind w:left="720"/>
        <w:contextualSpacing/>
        <w:textAlignment w:val="auto"/>
        <w:rPr>
          <w:rFonts w:eastAsiaTheme="minorHAnsi" w:cs="Arial"/>
          <w:kern w:val="0"/>
          <w:lang w:eastAsia="en-US" w:bidi="ar-SA"/>
        </w:rPr>
      </w:pPr>
    </w:p>
    <w:p w:rsidR="00CC47F2" w:rsidRPr="00CC47F2" w:rsidRDefault="00CC47F2" w:rsidP="00CC47F2">
      <w:pPr>
        <w:widowControl/>
        <w:suppressAutoHyphens w:val="0"/>
        <w:autoSpaceDN/>
        <w:spacing w:after="160" w:line="259" w:lineRule="auto"/>
        <w:ind w:left="720"/>
        <w:contextualSpacing/>
        <w:textAlignment w:val="auto"/>
        <w:rPr>
          <w:rFonts w:eastAsiaTheme="minorHAnsi" w:cs="Arial"/>
          <w:kern w:val="0"/>
          <w:lang w:eastAsia="en-US" w:bidi="ar-SA"/>
        </w:rPr>
      </w:pPr>
    </w:p>
    <w:p w:rsidR="00CC47F2" w:rsidRPr="00CC47F2" w:rsidRDefault="00CC47F2" w:rsidP="00E60AA5">
      <w:pPr>
        <w:widowControl/>
        <w:numPr>
          <w:ilvl w:val="0"/>
          <w:numId w:val="3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Arial"/>
          <w:kern w:val="0"/>
          <w:lang w:eastAsia="en-US" w:bidi="ar-SA"/>
        </w:rPr>
      </w:pPr>
      <w:r w:rsidRPr="00CC47F2">
        <w:rPr>
          <w:rFonts w:eastAsiaTheme="minorHAnsi" w:cs="Arial"/>
          <w:kern w:val="0"/>
          <w:lang w:eastAsia="en-US" w:bidi="ar-SA"/>
        </w:rPr>
        <w:lastRenderedPageBreak/>
        <w:t>Absetzten Notruf</w:t>
      </w:r>
    </w:p>
    <w:p w:rsidR="00CC47F2" w:rsidRPr="00CC47F2" w:rsidRDefault="00CC47F2" w:rsidP="00E60AA5">
      <w:pPr>
        <w:widowControl/>
        <w:numPr>
          <w:ilvl w:val="0"/>
          <w:numId w:val="3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Arial"/>
          <w:kern w:val="0"/>
          <w:lang w:eastAsia="en-US" w:bidi="ar-SA"/>
        </w:rPr>
      </w:pPr>
      <w:r w:rsidRPr="00CC47F2">
        <w:rPr>
          <w:rFonts w:eastAsiaTheme="minorHAnsi" w:cs="Arial"/>
          <w:kern w:val="0"/>
          <w:lang w:eastAsia="en-US" w:bidi="ar-SA"/>
        </w:rPr>
        <w:t>Evakuierung von Räumen und Gebäuden in gesicherte Bereiche und/oder Sammelstellen</w:t>
      </w:r>
    </w:p>
    <w:p w:rsidR="00CC47F2" w:rsidRPr="00CC47F2" w:rsidRDefault="00CC47F2" w:rsidP="00E60AA5">
      <w:pPr>
        <w:widowControl/>
        <w:numPr>
          <w:ilvl w:val="0"/>
          <w:numId w:val="3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Arial"/>
          <w:kern w:val="0"/>
          <w:lang w:eastAsia="en-US" w:bidi="ar-SA"/>
        </w:rPr>
      </w:pPr>
      <w:r w:rsidRPr="00CC47F2">
        <w:rPr>
          <w:rFonts w:eastAsiaTheme="minorHAnsi" w:cs="Arial"/>
          <w:kern w:val="0"/>
          <w:lang w:eastAsia="en-US" w:bidi="ar-SA"/>
        </w:rPr>
        <w:t>Einsatzleitung und Verantwortung</w:t>
      </w:r>
    </w:p>
    <w:p w:rsidR="00CC47F2" w:rsidRPr="00CC47F2" w:rsidRDefault="00CC47F2" w:rsidP="00E60AA5">
      <w:pPr>
        <w:widowControl/>
        <w:numPr>
          <w:ilvl w:val="0"/>
          <w:numId w:val="3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Arial"/>
          <w:kern w:val="0"/>
          <w:lang w:eastAsia="en-US" w:bidi="ar-SA"/>
        </w:rPr>
      </w:pPr>
      <w:r w:rsidRPr="00CC47F2">
        <w:rPr>
          <w:rFonts w:eastAsiaTheme="minorHAnsi" w:cs="Arial"/>
          <w:kern w:val="0"/>
          <w:lang w:eastAsia="en-US" w:bidi="ar-SA"/>
        </w:rPr>
        <w:t>Bedienung Funkgeräte</w:t>
      </w:r>
    </w:p>
    <w:p w:rsidR="00CC47F2" w:rsidRPr="00CC47F2" w:rsidRDefault="00CC47F2" w:rsidP="00E60AA5">
      <w:pPr>
        <w:widowControl/>
        <w:numPr>
          <w:ilvl w:val="0"/>
          <w:numId w:val="3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Arial"/>
          <w:kern w:val="0"/>
          <w:lang w:eastAsia="en-US" w:bidi="ar-SA"/>
        </w:rPr>
      </w:pPr>
      <w:r w:rsidRPr="00CC47F2">
        <w:rPr>
          <w:rFonts w:eastAsiaTheme="minorHAnsi" w:cs="Arial"/>
          <w:kern w:val="0"/>
          <w:lang w:eastAsia="en-US" w:bidi="ar-SA"/>
        </w:rPr>
        <w:t>Filmschau „Zimmerbrand“ (mit Anzeige Grad C und Zeit)</w:t>
      </w:r>
    </w:p>
    <w:p w:rsidR="00CC47F2" w:rsidRPr="00CC47F2" w:rsidRDefault="00CC47F2" w:rsidP="00E60AA5">
      <w:pPr>
        <w:widowControl/>
        <w:numPr>
          <w:ilvl w:val="0"/>
          <w:numId w:val="3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Arial"/>
          <w:kern w:val="0"/>
          <w:lang w:eastAsia="en-US" w:bidi="ar-SA"/>
        </w:rPr>
      </w:pPr>
      <w:r w:rsidRPr="00CC47F2">
        <w:rPr>
          <w:rFonts w:eastAsiaTheme="minorHAnsi" w:cs="Arial"/>
          <w:kern w:val="0"/>
          <w:lang w:eastAsia="en-US" w:bidi="ar-SA"/>
        </w:rPr>
        <w:t>Mustervorführung Evakuierung</w:t>
      </w:r>
    </w:p>
    <w:p w:rsidR="003D4F98" w:rsidRDefault="003D4F98" w:rsidP="009C0DA8">
      <w:pPr>
        <w:jc w:val="both"/>
        <w:rPr>
          <w:u w:val="single"/>
        </w:rPr>
      </w:pPr>
    </w:p>
    <w:p w:rsidR="00CC47F2" w:rsidRDefault="00CC47F2" w:rsidP="00CC47F2">
      <w:pPr>
        <w:jc w:val="both"/>
      </w:pPr>
      <w:r>
        <w:t>Die Umsetzung ist mit Unterschrift der Teilnehmer und Inhalt der Ausbildung nachzuweisen.</w:t>
      </w:r>
    </w:p>
    <w:p w:rsidR="00CC47F2" w:rsidRDefault="00CC47F2" w:rsidP="009C0DA8">
      <w:pPr>
        <w:jc w:val="both"/>
        <w:rPr>
          <w:u w:val="single"/>
        </w:rPr>
      </w:pPr>
      <w:bookmarkStart w:id="0" w:name="_GoBack"/>
      <w:bookmarkEnd w:id="0"/>
    </w:p>
    <w:p w:rsidR="00CC47F2" w:rsidRDefault="00CC47F2" w:rsidP="009C0DA8">
      <w:pPr>
        <w:jc w:val="both"/>
        <w:rPr>
          <w:u w:val="single"/>
        </w:rPr>
      </w:pPr>
    </w:p>
    <w:p w:rsidR="009C0DA8" w:rsidRDefault="009C0DA8" w:rsidP="009C0DA8">
      <w:pPr>
        <w:jc w:val="both"/>
      </w:pPr>
      <w:r w:rsidRPr="009C0DA8">
        <w:rPr>
          <w:u w:val="single"/>
        </w:rPr>
        <w:t>Ablage</w:t>
      </w:r>
      <w:r>
        <w:t>:</w:t>
      </w:r>
    </w:p>
    <w:p w:rsidR="009C0DA8" w:rsidRDefault="009C0DA8" w:rsidP="009C0DA8">
      <w:pPr>
        <w:jc w:val="both"/>
      </w:pPr>
    </w:p>
    <w:p w:rsidR="009C0DA8" w:rsidRDefault="009C0DA8" w:rsidP="009C0DA8">
      <w:pPr>
        <w:jc w:val="both"/>
      </w:pPr>
      <w:r>
        <w:t>Nachweis Brandschutzausbildungen</w:t>
      </w:r>
    </w:p>
    <w:p w:rsidR="009C0DA8" w:rsidRDefault="009C0DA8" w:rsidP="009C0DA8">
      <w:pPr>
        <w:jc w:val="both"/>
      </w:pPr>
    </w:p>
    <w:sectPr w:rsidR="009C0DA8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AA5" w:rsidRDefault="00E60AA5">
      <w:r>
        <w:separator/>
      </w:r>
    </w:p>
  </w:endnote>
  <w:endnote w:type="continuationSeparator" w:id="0">
    <w:p w:rsidR="00E60AA5" w:rsidRDefault="00E6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6C3AAB" w:rsidTr="00B7254A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B7254A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B7254A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AA5" w:rsidRDefault="00E60AA5">
      <w:r>
        <w:rPr>
          <w:color w:val="000000"/>
        </w:rPr>
        <w:ptab w:relativeTo="margin" w:alignment="center" w:leader="none"/>
      </w:r>
    </w:p>
  </w:footnote>
  <w:footnote w:type="continuationSeparator" w:id="0">
    <w:p w:rsidR="00E60AA5" w:rsidRDefault="00E60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97AED"/>
    <w:multiLevelType w:val="hybridMultilevel"/>
    <w:tmpl w:val="6DA84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D7803"/>
    <w:multiLevelType w:val="hybridMultilevel"/>
    <w:tmpl w:val="D26ABE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16531C"/>
    <w:rsid w:val="001C120E"/>
    <w:rsid w:val="001F7BD4"/>
    <w:rsid w:val="00265A3A"/>
    <w:rsid w:val="00363FCA"/>
    <w:rsid w:val="00385DC7"/>
    <w:rsid w:val="003D4F98"/>
    <w:rsid w:val="004D3818"/>
    <w:rsid w:val="005722D9"/>
    <w:rsid w:val="006B2392"/>
    <w:rsid w:val="006C3AAB"/>
    <w:rsid w:val="007A2F03"/>
    <w:rsid w:val="007D7136"/>
    <w:rsid w:val="00805313"/>
    <w:rsid w:val="0081330F"/>
    <w:rsid w:val="0083537E"/>
    <w:rsid w:val="00857279"/>
    <w:rsid w:val="00914C22"/>
    <w:rsid w:val="009722DB"/>
    <w:rsid w:val="009C0DA8"/>
    <w:rsid w:val="009E6292"/>
    <w:rsid w:val="00AB7936"/>
    <w:rsid w:val="00AC0E2E"/>
    <w:rsid w:val="00B4217A"/>
    <w:rsid w:val="00B60BA4"/>
    <w:rsid w:val="00B7254A"/>
    <w:rsid w:val="00B96989"/>
    <w:rsid w:val="00BA52B2"/>
    <w:rsid w:val="00C239CD"/>
    <w:rsid w:val="00C36BCB"/>
    <w:rsid w:val="00CC47F2"/>
    <w:rsid w:val="00CF09E2"/>
    <w:rsid w:val="00D44C35"/>
    <w:rsid w:val="00E22A59"/>
    <w:rsid w:val="00E60AA5"/>
    <w:rsid w:val="00EC028F"/>
    <w:rsid w:val="00F2487C"/>
    <w:rsid w:val="00F4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65A3A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link w:val="KopfzeileZchn"/>
    <w:uiPriority w:val="99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65A3A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265A3A"/>
  </w:style>
  <w:style w:type="paragraph" w:customStyle="1" w:styleId="Default">
    <w:name w:val="Default"/>
    <w:rsid w:val="00265A3A"/>
    <w:pPr>
      <w:widowControl/>
      <w:suppressAutoHyphens w:val="0"/>
      <w:autoSpaceDE w:val="0"/>
      <w:adjustRightInd w:val="0"/>
      <w:textAlignment w:val="auto"/>
    </w:pPr>
    <w:rPr>
      <w:rFonts w:eastAsiaTheme="minorHAnsi" w:cs="Arial"/>
      <w:color w:val="000000"/>
      <w:kern w:val="0"/>
      <w:lang w:eastAsia="en-US" w:bidi="ar-SA"/>
    </w:rPr>
  </w:style>
  <w:style w:type="paragraph" w:customStyle="1" w:styleId="Standard-Spalte">
    <w:name w:val="Standard-Spalte"/>
    <w:basedOn w:val="Default"/>
    <w:next w:val="Default"/>
    <w:uiPriority w:val="99"/>
    <w:rsid w:val="00265A3A"/>
    <w:rPr>
      <w:color w:val="auto"/>
    </w:rPr>
  </w:style>
  <w:style w:type="paragraph" w:customStyle="1" w:styleId="Spiegelstrich">
    <w:name w:val="Spiegelstrich"/>
    <w:basedOn w:val="Default"/>
    <w:next w:val="Default"/>
    <w:uiPriority w:val="99"/>
    <w:rsid w:val="00265A3A"/>
    <w:rPr>
      <w:color w:val="auto"/>
    </w:rPr>
  </w:style>
  <w:style w:type="paragraph" w:customStyle="1" w:styleId="Spiegelstrich2Nach0pt">
    <w:name w:val="Spiegelstrich2 + Nach:  0 pt"/>
    <w:basedOn w:val="Default"/>
    <w:next w:val="Default"/>
    <w:uiPriority w:val="99"/>
    <w:rsid w:val="00265A3A"/>
    <w:rPr>
      <w:color w:val="auto"/>
    </w:rPr>
  </w:style>
  <w:style w:type="table" w:styleId="Tabellenraster">
    <w:name w:val="Table Grid"/>
    <w:basedOn w:val="NormaleTabelle"/>
    <w:uiPriority w:val="39"/>
    <w:rsid w:val="00265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2016-11-07T13:25:00Z</dcterms:created>
  <dcterms:modified xsi:type="dcterms:W3CDTF">2018-02-19T16:29:00Z</dcterms:modified>
</cp:coreProperties>
</file>