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66600" w:rsidRPr="00766600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766600" w:rsidRDefault="00C36BCB" w:rsidP="00AC0E2E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66600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66600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766600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766600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AC0E2E" w:rsidRPr="00766600">
              <w:rPr>
                <w:szCs w:val="22"/>
                <w:highlight w:val="lightGray"/>
                <w:shd w:val="clear" w:color="auto" w:fill="FF0000"/>
              </w:rPr>
              <w:t>4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C239CD">
              <w:rPr>
                <w:szCs w:val="22"/>
              </w:rPr>
              <w:t>begehungen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AC0E2E" w:rsidP="00AC0E2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Ablage </w:t>
            </w:r>
            <w:r w:rsidR="00C239CD">
              <w:rPr>
                <w:rFonts w:cs="Arial"/>
                <w:sz w:val="22"/>
                <w:szCs w:val="22"/>
              </w:rPr>
              <w:t xml:space="preserve">Brandschutzbegehungen </w:t>
            </w:r>
          </w:p>
        </w:tc>
      </w:tr>
    </w:tbl>
    <w:p w:rsidR="00385DC7" w:rsidRDefault="00385DC7" w:rsidP="00B7254A"/>
    <w:p w:rsidR="00AC0E2E" w:rsidRDefault="00AC0E2E" w:rsidP="00AC0E2E">
      <w:pPr>
        <w:pStyle w:val="Listenabsatz"/>
        <w:ind w:left="0"/>
        <w:jc w:val="both"/>
      </w:pPr>
      <w:r>
        <w:t xml:space="preserve">Zu keinem Zeitpunkt ist IMS Services für die Abstellung erkannter Mängel verantwortlich. </w:t>
      </w:r>
    </w:p>
    <w:p w:rsidR="00AC0E2E" w:rsidRDefault="00AC0E2E" w:rsidP="00AC0E2E">
      <w:pPr>
        <w:pStyle w:val="Listenabsatz"/>
        <w:ind w:left="0"/>
        <w:jc w:val="both"/>
      </w:pPr>
      <w:r>
        <w:t>Die Begehungsberichte sind mindestens 3 Jahre nach Abstellung der erkannten Mängel aufzubewahren. Die Umsetzung der Mangelabstellung ist Nachweispflichtig.</w:t>
      </w:r>
    </w:p>
    <w:p w:rsidR="00C239CD" w:rsidRDefault="00C239CD" w:rsidP="00C239CD">
      <w:pPr>
        <w:pStyle w:val="Listenabsatz"/>
        <w:ind w:left="0"/>
        <w:jc w:val="both"/>
      </w:pPr>
    </w:p>
    <w:p w:rsidR="00C239CD" w:rsidRDefault="00C239CD" w:rsidP="00C239CD">
      <w:pPr>
        <w:pStyle w:val="Listenabsatz"/>
        <w:ind w:left="0"/>
        <w:jc w:val="both"/>
      </w:pPr>
      <w:r w:rsidRPr="00745A06">
        <w:rPr>
          <w:u w:val="single"/>
        </w:rPr>
        <w:t>Anlage</w:t>
      </w:r>
      <w:r>
        <w:t>:</w:t>
      </w:r>
      <w:r>
        <w:tab/>
        <w:t>Begehungsbericht</w:t>
      </w:r>
      <w:r w:rsidR="00AC0E2E">
        <w:t>e letzten 3 Jahre</w:t>
      </w:r>
    </w:p>
    <w:p w:rsidR="009C3A55" w:rsidRDefault="009C3A55" w:rsidP="00C239CD">
      <w:pPr>
        <w:pStyle w:val="Listenabsatz"/>
        <w:ind w:left="0"/>
        <w:jc w:val="both"/>
      </w:pPr>
    </w:p>
    <w:p w:rsidR="009C3A55" w:rsidRDefault="009C3A55" w:rsidP="00C239CD">
      <w:pPr>
        <w:pStyle w:val="Listenabsatz"/>
        <w:ind w:left="0"/>
        <w:jc w:val="both"/>
      </w:pPr>
    </w:p>
    <w:p w:rsidR="009C3A55" w:rsidRDefault="009C3A55" w:rsidP="00C239CD">
      <w:pPr>
        <w:pStyle w:val="Listenabsatz"/>
        <w:ind w:left="0"/>
        <w:jc w:val="both"/>
      </w:pPr>
    </w:p>
    <w:p w:rsidR="009C3A55" w:rsidRDefault="009C3A55" w:rsidP="00C239CD">
      <w:pPr>
        <w:pStyle w:val="Listenabsatz"/>
        <w:ind w:left="0"/>
        <w:jc w:val="both"/>
      </w:pPr>
    </w:p>
    <w:p w:rsidR="009C3A55" w:rsidRDefault="009C3A55" w:rsidP="00C239CD">
      <w:pPr>
        <w:pStyle w:val="Listenabsatz"/>
        <w:ind w:left="0"/>
        <w:jc w:val="both"/>
      </w:pPr>
    </w:p>
    <w:p w:rsidR="009C3A55" w:rsidRDefault="009C3A55" w:rsidP="00C239CD">
      <w:pPr>
        <w:pStyle w:val="Listenabsatz"/>
        <w:ind w:left="0"/>
        <w:jc w:val="both"/>
      </w:pPr>
      <w:r w:rsidRPr="009C3A55">
        <w:rPr>
          <w:u w:val="single"/>
        </w:rPr>
        <w:t>Hinweis</w:t>
      </w:r>
      <w:r>
        <w:t>:</w:t>
      </w:r>
    </w:p>
    <w:p w:rsidR="009C3A55" w:rsidRDefault="009C3A55" w:rsidP="00C239CD">
      <w:pPr>
        <w:pStyle w:val="Listenabsatz"/>
        <w:ind w:left="0"/>
        <w:jc w:val="both"/>
      </w:pPr>
    </w:p>
    <w:p w:rsidR="009C3A55" w:rsidRPr="009C3A55" w:rsidRDefault="009C3A55" w:rsidP="00C239CD">
      <w:pPr>
        <w:pStyle w:val="Listenabsatz"/>
        <w:ind w:left="0"/>
        <w:jc w:val="both"/>
        <w:rPr>
          <w:b/>
        </w:rPr>
      </w:pPr>
      <w:r w:rsidRPr="009C3A55">
        <w:rPr>
          <w:b/>
        </w:rPr>
        <w:t>Die Brandschutzbeg</w:t>
      </w:r>
      <w:r w:rsidR="00F06225">
        <w:rPr>
          <w:b/>
        </w:rPr>
        <w:t xml:space="preserve">ehung wird in einem </w:t>
      </w:r>
      <w:r w:rsidRPr="009C3A55">
        <w:rPr>
          <w:b/>
        </w:rPr>
        <w:t xml:space="preserve">Bericht erfasst. Die Ablage erfolgt über die Organisation </w:t>
      </w:r>
      <w:r w:rsidR="00F06225">
        <w:rPr>
          <w:b/>
        </w:rPr>
        <w:t>Brandschutz.</w:t>
      </w:r>
      <w:bookmarkStart w:id="0" w:name="_GoBack"/>
      <w:bookmarkEnd w:id="0"/>
    </w:p>
    <w:p w:rsidR="00C239CD" w:rsidRPr="009C3A55" w:rsidRDefault="00C239CD" w:rsidP="00C239CD">
      <w:pPr>
        <w:pStyle w:val="Listenabsatz"/>
        <w:ind w:left="0"/>
        <w:jc w:val="both"/>
        <w:rPr>
          <w:b/>
        </w:rPr>
      </w:pPr>
    </w:p>
    <w:p w:rsidR="00C239CD" w:rsidRPr="009C3A55" w:rsidRDefault="00C239CD" w:rsidP="00C239CD">
      <w:pPr>
        <w:pStyle w:val="Listenabsatz"/>
        <w:ind w:left="0"/>
        <w:jc w:val="both"/>
        <w:rPr>
          <w:b/>
        </w:rPr>
      </w:pPr>
      <w:r w:rsidRPr="009C3A55">
        <w:rPr>
          <w:b/>
        </w:rPr>
        <w:tab/>
      </w:r>
    </w:p>
    <w:p w:rsidR="00C239CD" w:rsidRPr="009C3A55" w:rsidRDefault="00C239CD" w:rsidP="00C239CD">
      <w:pPr>
        <w:pStyle w:val="Listenabsatz"/>
        <w:ind w:left="0"/>
        <w:jc w:val="both"/>
        <w:rPr>
          <w:b/>
        </w:rPr>
      </w:pPr>
    </w:p>
    <w:p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96E" w:rsidRDefault="00E3196E">
      <w:r>
        <w:separator/>
      </w:r>
    </w:p>
  </w:endnote>
  <w:endnote w:type="continuationSeparator" w:id="0">
    <w:p w:rsidR="00E3196E" w:rsidRDefault="00E3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96E" w:rsidRDefault="00E3196E">
      <w:r>
        <w:rPr>
          <w:color w:val="000000"/>
        </w:rPr>
        <w:ptab w:relativeTo="margin" w:alignment="center" w:leader="none"/>
      </w:r>
    </w:p>
  </w:footnote>
  <w:footnote w:type="continuationSeparator" w:id="0">
    <w:p w:rsidR="00E3196E" w:rsidRDefault="00E31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2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2"/>
  </w:num>
  <w:num w:numId="26">
    <w:abstractNumId w:val="30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1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2A7CD8"/>
    <w:rsid w:val="00385DC7"/>
    <w:rsid w:val="004D3818"/>
    <w:rsid w:val="006C3AAB"/>
    <w:rsid w:val="00766600"/>
    <w:rsid w:val="007D7136"/>
    <w:rsid w:val="00805313"/>
    <w:rsid w:val="0081330F"/>
    <w:rsid w:val="0083537E"/>
    <w:rsid w:val="009127A4"/>
    <w:rsid w:val="009C3A55"/>
    <w:rsid w:val="00AC0E2E"/>
    <w:rsid w:val="00B4217A"/>
    <w:rsid w:val="00B7254A"/>
    <w:rsid w:val="00B96989"/>
    <w:rsid w:val="00C239CD"/>
    <w:rsid w:val="00C36BCB"/>
    <w:rsid w:val="00E22A59"/>
    <w:rsid w:val="00E3196E"/>
    <w:rsid w:val="00F06225"/>
    <w:rsid w:val="00F305ED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55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5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5</cp:revision>
  <cp:lastPrinted>2018-05-29T08:33:00Z</cp:lastPrinted>
  <dcterms:created xsi:type="dcterms:W3CDTF">2016-11-07T11:21:00Z</dcterms:created>
  <dcterms:modified xsi:type="dcterms:W3CDTF">2019-02-22T13:30:00Z</dcterms:modified>
</cp:coreProperties>
</file>